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74" w:rsidRPr="00651DCB" w:rsidRDefault="00E73774" w:rsidP="00E73774">
      <w:pPr>
        <w:tabs>
          <w:tab w:val="left" w:pos="4304"/>
        </w:tabs>
        <w:jc w:val="both"/>
        <w:rPr>
          <w:rFonts w:ascii="Arial" w:hAnsi="Arial" w:cs="Arial"/>
          <w:b/>
          <w:sz w:val="24"/>
        </w:rPr>
      </w:pPr>
      <w:r w:rsidRPr="00651DCB">
        <w:rPr>
          <w:rFonts w:ascii="Arial" w:hAnsi="Arial" w:cs="Arial"/>
          <w:b/>
          <w:sz w:val="24"/>
        </w:rPr>
        <w:t xml:space="preserve">CONTRATO No. </w:t>
      </w:r>
      <w:r w:rsidR="00D67E80">
        <w:rPr>
          <w:rFonts w:ascii="Arial" w:hAnsi="Arial" w:cs="Arial"/>
          <w:b/>
          <w:sz w:val="24"/>
        </w:rPr>
        <w:t>32</w:t>
      </w:r>
      <w:r w:rsidRPr="00651DCB">
        <w:rPr>
          <w:rFonts w:ascii="Arial" w:hAnsi="Arial" w:cs="Arial"/>
          <w:b/>
          <w:sz w:val="24"/>
        </w:rPr>
        <w:t>/201</w:t>
      </w:r>
      <w:r>
        <w:rPr>
          <w:rFonts w:ascii="Arial" w:hAnsi="Arial" w:cs="Arial"/>
          <w:b/>
          <w:sz w:val="24"/>
        </w:rPr>
        <w:t>7</w:t>
      </w:r>
      <w:r w:rsidRPr="00651DCB">
        <w:rPr>
          <w:rFonts w:ascii="Arial" w:hAnsi="Arial" w:cs="Arial"/>
          <w:b/>
          <w:sz w:val="24"/>
        </w:rPr>
        <w:t xml:space="preserve"> REFERENTE AO </w:t>
      </w:r>
      <w:r>
        <w:rPr>
          <w:rFonts w:ascii="Arial" w:hAnsi="Arial" w:cs="Arial"/>
          <w:b/>
          <w:sz w:val="24"/>
        </w:rPr>
        <w:t xml:space="preserve">FORNECIMENTO PARCELADO DE PRODUTOS ALIMENTÍCIOS EMPACOTADOS </w:t>
      </w:r>
      <w:r w:rsidRPr="00651DCB">
        <w:rPr>
          <w:rFonts w:ascii="Arial" w:hAnsi="Arial" w:cs="Arial"/>
          <w:b/>
          <w:sz w:val="24"/>
        </w:rPr>
        <w:t>PARA A CÂMARA DE VEREADORES DE PIRACICABA.</w:t>
      </w:r>
    </w:p>
    <w:p w:rsidR="00E73774" w:rsidRPr="00651DCB" w:rsidRDefault="00E73774" w:rsidP="00E73774">
      <w:pPr>
        <w:tabs>
          <w:tab w:val="left" w:pos="2582"/>
          <w:tab w:val="left" w:pos="4304"/>
          <w:tab w:val="left" w:pos="4511"/>
        </w:tabs>
        <w:jc w:val="center"/>
        <w:rPr>
          <w:rFonts w:ascii="Arial" w:hAnsi="Arial" w:cs="Arial"/>
          <w:b/>
          <w:sz w:val="24"/>
        </w:rPr>
      </w:pPr>
    </w:p>
    <w:p w:rsidR="00E73774" w:rsidRPr="00651DCB" w:rsidRDefault="00E73774" w:rsidP="00E73774">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129/2016</w:t>
      </w:r>
    </w:p>
    <w:p w:rsidR="00E73774" w:rsidRPr="00651DCB" w:rsidRDefault="00E73774" w:rsidP="00E73774">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1636/2016</w:t>
      </w:r>
    </w:p>
    <w:p w:rsidR="00E73774" w:rsidRPr="00651DCB" w:rsidRDefault="00E73774" w:rsidP="00E73774">
      <w:pPr>
        <w:tabs>
          <w:tab w:val="left" w:pos="2582"/>
          <w:tab w:val="left" w:pos="4304"/>
          <w:tab w:val="left" w:pos="4511"/>
          <w:tab w:val="left" w:pos="5444"/>
        </w:tabs>
        <w:jc w:val="center"/>
        <w:rPr>
          <w:rFonts w:ascii="Arial" w:hAnsi="Arial" w:cs="Arial"/>
          <w:b/>
          <w:sz w:val="24"/>
          <w:szCs w:val="24"/>
        </w:rPr>
      </w:pPr>
    </w:p>
    <w:p w:rsidR="00E73774" w:rsidRPr="00651DCB" w:rsidRDefault="00E73774" w:rsidP="00E73774">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tado de São Paulo, neste ato representada pelo Senhor Presidente</w:t>
      </w:r>
      <w:r w:rsidR="00B702F7">
        <w:rPr>
          <w:rFonts w:ascii="Arial" w:hAnsi="Arial" w:cs="Arial"/>
          <w:sz w:val="24"/>
          <w:szCs w:val="24"/>
        </w:rPr>
        <w:t xml:space="preserve"> Matheus Antonio </w:t>
      </w:r>
      <w:proofErr w:type="spellStart"/>
      <w:r w:rsidR="00B702F7">
        <w:rPr>
          <w:rFonts w:ascii="Arial" w:hAnsi="Arial" w:cs="Arial"/>
          <w:sz w:val="24"/>
          <w:szCs w:val="24"/>
        </w:rPr>
        <w:t>Erler</w:t>
      </w:r>
      <w:proofErr w:type="spellEnd"/>
      <w:r w:rsidRPr="00651DCB">
        <w:rPr>
          <w:rFonts w:ascii="Arial" w:hAnsi="Arial" w:cs="Arial"/>
          <w:sz w:val="24"/>
          <w:szCs w:val="24"/>
        </w:rPr>
        <w:t xml:space="preserve">, portador do RG nº </w:t>
      </w:r>
      <w:r w:rsidR="00B702F7">
        <w:rPr>
          <w:rFonts w:ascii="Arial" w:hAnsi="Arial" w:cs="Arial"/>
          <w:sz w:val="24"/>
          <w:szCs w:val="24"/>
        </w:rPr>
        <w:t>42.296.243-0</w:t>
      </w:r>
      <w:r w:rsidRPr="00651DCB">
        <w:rPr>
          <w:rFonts w:ascii="Arial" w:hAnsi="Arial" w:cs="Arial"/>
          <w:sz w:val="24"/>
          <w:szCs w:val="24"/>
        </w:rPr>
        <w:t xml:space="preserve"> e CPF nº </w:t>
      </w:r>
      <w:r w:rsidR="00B702F7">
        <w:rPr>
          <w:rFonts w:ascii="Arial" w:hAnsi="Arial" w:cs="Arial"/>
          <w:sz w:val="24"/>
          <w:szCs w:val="24"/>
        </w:rPr>
        <w:t>314.342.348-00</w:t>
      </w:r>
      <w:r w:rsidRPr="00651DCB">
        <w:rPr>
          <w:rFonts w:ascii="Arial" w:hAnsi="Arial" w:cs="Arial"/>
          <w:sz w:val="24"/>
          <w:szCs w:val="24"/>
        </w:rPr>
        <w:t xml:space="preserve">. </w:t>
      </w:r>
    </w:p>
    <w:p w:rsidR="00E73774" w:rsidRPr="00651DCB" w:rsidRDefault="00E73774" w:rsidP="00E73774">
      <w:pPr>
        <w:jc w:val="both"/>
        <w:rPr>
          <w:rFonts w:ascii="Arial" w:hAnsi="Arial" w:cs="Arial"/>
          <w:sz w:val="24"/>
          <w:szCs w:val="24"/>
        </w:rPr>
      </w:pPr>
    </w:p>
    <w:p w:rsidR="00E73774" w:rsidRPr="00651DCB" w:rsidRDefault="00E73774" w:rsidP="00E73774">
      <w:pPr>
        <w:jc w:val="both"/>
        <w:rPr>
          <w:rFonts w:ascii="Arial" w:hAnsi="Arial" w:cs="Arial"/>
          <w:sz w:val="24"/>
          <w:szCs w:val="24"/>
        </w:rPr>
      </w:pPr>
      <w:r w:rsidRPr="00651DCB">
        <w:rPr>
          <w:rFonts w:ascii="Arial" w:hAnsi="Arial" w:cs="Arial"/>
          <w:sz w:val="24"/>
          <w:szCs w:val="24"/>
        </w:rPr>
        <w:t xml:space="preserve">CONTRATADA: </w:t>
      </w:r>
      <w:proofErr w:type="spellStart"/>
      <w:r w:rsidR="00F72100">
        <w:rPr>
          <w:rFonts w:ascii="Arial" w:hAnsi="Arial" w:cs="Arial"/>
          <w:sz w:val="24"/>
          <w:szCs w:val="24"/>
        </w:rPr>
        <w:t>Nakamuta</w:t>
      </w:r>
      <w:proofErr w:type="spellEnd"/>
      <w:r w:rsidR="00F72100">
        <w:rPr>
          <w:rFonts w:ascii="Arial" w:hAnsi="Arial" w:cs="Arial"/>
          <w:sz w:val="24"/>
          <w:szCs w:val="24"/>
        </w:rPr>
        <w:t xml:space="preserve"> e </w:t>
      </w:r>
      <w:proofErr w:type="spellStart"/>
      <w:r w:rsidR="00F72100">
        <w:rPr>
          <w:rFonts w:ascii="Arial" w:hAnsi="Arial" w:cs="Arial"/>
          <w:sz w:val="24"/>
          <w:szCs w:val="24"/>
        </w:rPr>
        <w:t>Alborguete</w:t>
      </w:r>
      <w:proofErr w:type="spellEnd"/>
      <w:r w:rsidR="00F72100">
        <w:rPr>
          <w:rFonts w:ascii="Arial" w:hAnsi="Arial" w:cs="Arial"/>
          <w:sz w:val="24"/>
          <w:szCs w:val="24"/>
        </w:rPr>
        <w:t xml:space="preserve"> Distribuidora de Alimentos Ltda</w:t>
      </w:r>
      <w:r w:rsidRPr="00651DCB">
        <w:rPr>
          <w:rFonts w:ascii="Arial" w:hAnsi="Arial" w:cs="Arial"/>
          <w:sz w:val="24"/>
          <w:szCs w:val="24"/>
        </w:rPr>
        <w:t xml:space="preserve">, Inscrita no CNPJ </w:t>
      </w:r>
      <w:r w:rsidR="00F72100">
        <w:rPr>
          <w:rFonts w:ascii="Arial" w:hAnsi="Arial" w:cs="Arial"/>
          <w:sz w:val="24"/>
          <w:szCs w:val="24"/>
        </w:rPr>
        <w:t>nº 19.971.922/0001-74</w:t>
      </w:r>
      <w:r w:rsidRPr="00651DCB">
        <w:rPr>
          <w:rFonts w:ascii="Arial" w:hAnsi="Arial" w:cs="Arial"/>
          <w:sz w:val="24"/>
          <w:szCs w:val="24"/>
        </w:rPr>
        <w:t xml:space="preserve">, Inscrição Estadual nº </w:t>
      </w:r>
      <w:r w:rsidR="00F72100">
        <w:rPr>
          <w:rFonts w:ascii="Arial" w:hAnsi="Arial" w:cs="Arial"/>
          <w:sz w:val="24"/>
          <w:szCs w:val="24"/>
        </w:rPr>
        <w:t>482.048.353.119</w:t>
      </w:r>
      <w:r w:rsidRPr="00651DCB">
        <w:rPr>
          <w:rFonts w:ascii="Arial" w:hAnsi="Arial" w:cs="Arial"/>
          <w:sz w:val="24"/>
          <w:szCs w:val="24"/>
        </w:rPr>
        <w:t xml:space="preserve">, estabelecida à </w:t>
      </w:r>
      <w:r w:rsidR="00F72100">
        <w:rPr>
          <w:rFonts w:ascii="Arial" w:hAnsi="Arial" w:cs="Arial"/>
          <w:sz w:val="24"/>
          <w:szCs w:val="24"/>
        </w:rPr>
        <w:t xml:space="preserve">Rua Ângelo </w:t>
      </w:r>
      <w:proofErr w:type="spellStart"/>
      <w:r w:rsidR="00F72100">
        <w:rPr>
          <w:rFonts w:ascii="Arial" w:hAnsi="Arial" w:cs="Arial"/>
          <w:sz w:val="24"/>
          <w:szCs w:val="24"/>
        </w:rPr>
        <w:t>Piconi</w:t>
      </w:r>
      <w:proofErr w:type="spellEnd"/>
      <w:r w:rsidR="00F72100">
        <w:rPr>
          <w:rFonts w:ascii="Arial" w:hAnsi="Arial" w:cs="Arial"/>
          <w:sz w:val="24"/>
          <w:szCs w:val="24"/>
        </w:rPr>
        <w:t>, 238</w:t>
      </w:r>
      <w:r w:rsidRPr="00651DCB">
        <w:rPr>
          <w:rFonts w:ascii="Arial" w:hAnsi="Arial" w:cs="Arial"/>
          <w:sz w:val="24"/>
          <w:szCs w:val="24"/>
        </w:rPr>
        <w:t xml:space="preserve">, bairro </w:t>
      </w:r>
      <w:r w:rsidR="00F72100">
        <w:rPr>
          <w:rFonts w:ascii="Arial" w:hAnsi="Arial" w:cs="Arial"/>
          <w:sz w:val="24"/>
          <w:szCs w:val="24"/>
        </w:rPr>
        <w:t>Santa Luiza I</w:t>
      </w:r>
      <w:r w:rsidRPr="00651DCB">
        <w:rPr>
          <w:rFonts w:ascii="Arial" w:hAnsi="Arial" w:cs="Arial"/>
          <w:sz w:val="24"/>
          <w:szCs w:val="24"/>
        </w:rPr>
        <w:t xml:space="preserve">, CEP: </w:t>
      </w:r>
      <w:r w:rsidR="00F72100">
        <w:rPr>
          <w:rFonts w:ascii="Arial" w:hAnsi="Arial" w:cs="Arial"/>
          <w:sz w:val="24"/>
          <w:szCs w:val="24"/>
        </w:rPr>
        <w:t>13.460-000</w:t>
      </w:r>
      <w:r w:rsidRPr="00651DCB">
        <w:rPr>
          <w:rFonts w:ascii="Arial" w:hAnsi="Arial" w:cs="Arial"/>
          <w:sz w:val="24"/>
          <w:szCs w:val="24"/>
        </w:rPr>
        <w:t xml:space="preserve">, neste ato representada pelo Senhor </w:t>
      </w:r>
      <w:r w:rsidR="00F72100">
        <w:rPr>
          <w:rFonts w:ascii="Arial" w:hAnsi="Arial" w:cs="Arial"/>
          <w:sz w:val="24"/>
          <w:szCs w:val="24"/>
        </w:rPr>
        <w:t xml:space="preserve">Paulo </w:t>
      </w:r>
      <w:proofErr w:type="spellStart"/>
      <w:r w:rsidR="00F72100">
        <w:rPr>
          <w:rFonts w:ascii="Arial" w:hAnsi="Arial" w:cs="Arial"/>
          <w:sz w:val="24"/>
          <w:szCs w:val="24"/>
        </w:rPr>
        <w:t>Sanajotti</w:t>
      </w:r>
      <w:proofErr w:type="spellEnd"/>
      <w:r w:rsidR="00F72100">
        <w:rPr>
          <w:rFonts w:ascii="Arial" w:hAnsi="Arial" w:cs="Arial"/>
          <w:sz w:val="24"/>
          <w:szCs w:val="24"/>
        </w:rPr>
        <w:t xml:space="preserve"> </w:t>
      </w:r>
      <w:proofErr w:type="spellStart"/>
      <w:r w:rsidR="00F72100">
        <w:rPr>
          <w:rFonts w:ascii="Arial" w:hAnsi="Arial" w:cs="Arial"/>
          <w:sz w:val="24"/>
          <w:szCs w:val="24"/>
        </w:rPr>
        <w:t>Nakamuta</w:t>
      </w:r>
      <w:proofErr w:type="spellEnd"/>
      <w:r w:rsidR="00F72100">
        <w:rPr>
          <w:rFonts w:ascii="Arial" w:hAnsi="Arial" w:cs="Arial"/>
          <w:sz w:val="24"/>
          <w:szCs w:val="24"/>
        </w:rPr>
        <w:t>,</w:t>
      </w:r>
      <w:r w:rsidRPr="00651DCB">
        <w:rPr>
          <w:rFonts w:ascii="Arial" w:hAnsi="Arial" w:cs="Arial"/>
          <w:sz w:val="24"/>
          <w:szCs w:val="24"/>
        </w:rPr>
        <w:t xml:space="preserve"> portador do RG nº</w:t>
      </w:r>
      <w:r w:rsidR="00F72100">
        <w:rPr>
          <w:rFonts w:ascii="Arial" w:hAnsi="Arial" w:cs="Arial"/>
          <w:sz w:val="24"/>
          <w:szCs w:val="24"/>
        </w:rPr>
        <w:t xml:space="preserve"> 33.509.058-8</w:t>
      </w:r>
      <w:r w:rsidRPr="00651DCB">
        <w:rPr>
          <w:rFonts w:ascii="Arial" w:hAnsi="Arial" w:cs="Arial"/>
          <w:sz w:val="24"/>
          <w:szCs w:val="24"/>
        </w:rPr>
        <w:t xml:space="preserve"> e CPF nº </w:t>
      </w:r>
      <w:r w:rsidR="00F72100">
        <w:rPr>
          <w:rFonts w:ascii="Arial" w:hAnsi="Arial" w:cs="Arial"/>
          <w:sz w:val="24"/>
          <w:szCs w:val="24"/>
        </w:rPr>
        <w:t>311.706.678-05</w:t>
      </w:r>
      <w:r w:rsidRPr="00651DCB">
        <w:rPr>
          <w:rFonts w:ascii="Arial" w:hAnsi="Arial" w:cs="Arial"/>
          <w:sz w:val="24"/>
          <w:szCs w:val="24"/>
        </w:rPr>
        <w:t>.</w:t>
      </w:r>
    </w:p>
    <w:p w:rsidR="00E73774" w:rsidRPr="00651DCB" w:rsidRDefault="00E73774" w:rsidP="00E73774">
      <w:pPr>
        <w:jc w:val="both"/>
        <w:rPr>
          <w:rFonts w:ascii="Arial" w:hAnsi="Arial" w:cs="Arial"/>
          <w:sz w:val="24"/>
          <w:szCs w:val="24"/>
        </w:rPr>
      </w:pPr>
    </w:p>
    <w:p w:rsidR="00E73774" w:rsidRDefault="00E73774" w:rsidP="00E73774">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E73774" w:rsidRPr="0042263C" w:rsidRDefault="00E73774" w:rsidP="00E73774">
      <w:pPr>
        <w:widowControl w:val="0"/>
        <w:overflowPunct w:val="0"/>
        <w:autoSpaceDE w:val="0"/>
        <w:autoSpaceDN w:val="0"/>
        <w:adjustRightInd w:val="0"/>
        <w:jc w:val="both"/>
        <w:textAlignment w:val="baseline"/>
        <w:rPr>
          <w:rFonts w:ascii="Arial" w:hAnsi="Arial" w:cs="Arial"/>
          <w:b/>
          <w:sz w:val="24"/>
          <w:szCs w:val="24"/>
        </w:rPr>
      </w:pPr>
    </w:p>
    <w:p w:rsidR="00E73774" w:rsidRDefault="00E73774" w:rsidP="00E73774">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de produtos alimentícios empacotados </w:t>
      </w:r>
      <w:r w:rsidRPr="00651DCB">
        <w:rPr>
          <w:rFonts w:ascii="Arial" w:hAnsi="Arial" w:cs="Arial"/>
          <w:sz w:val="24"/>
          <w:szCs w:val="24"/>
        </w:rPr>
        <w:t>para a Câmara de Vereadores de Piracicaba, conforme especificações a seguir:</w:t>
      </w:r>
    </w:p>
    <w:p w:rsidR="00E73774" w:rsidRDefault="00E73774" w:rsidP="00E7377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371"/>
        <w:gridCol w:w="693"/>
        <w:gridCol w:w="730"/>
        <w:gridCol w:w="3190"/>
        <w:gridCol w:w="975"/>
        <w:gridCol w:w="889"/>
      </w:tblGrid>
      <w:tr w:rsidR="00E73774" w:rsidRPr="00A60CD9" w:rsidTr="00F72100">
        <w:tc>
          <w:tcPr>
            <w:tcW w:w="646" w:type="dxa"/>
            <w:shd w:val="clear" w:color="auto" w:fill="E0E0E0"/>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Lote</w:t>
            </w:r>
          </w:p>
        </w:tc>
        <w:tc>
          <w:tcPr>
            <w:tcW w:w="1403" w:type="dxa"/>
            <w:shd w:val="clear" w:color="auto" w:fill="E0E0E0"/>
          </w:tcPr>
          <w:p w:rsidR="00E73774" w:rsidRPr="00A60CD9" w:rsidRDefault="00E73774" w:rsidP="00854196">
            <w:pPr>
              <w:suppressAutoHyphens/>
              <w:rPr>
                <w:rFonts w:ascii="Arial" w:hAnsi="Arial" w:cs="Arial"/>
                <w:sz w:val="22"/>
                <w:szCs w:val="22"/>
              </w:rPr>
            </w:pPr>
          </w:p>
        </w:tc>
        <w:tc>
          <w:tcPr>
            <w:tcW w:w="693" w:type="dxa"/>
            <w:shd w:val="clear" w:color="auto" w:fill="E0E0E0"/>
          </w:tcPr>
          <w:p w:rsidR="00E73774" w:rsidRPr="00A60CD9" w:rsidRDefault="00E73774" w:rsidP="00854196">
            <w:pPr>
              <w:suppressAutoHyphens/>
              <w:rPr>
                <w:rFonts w:ascii="Arial" w:hAnsi="Arial" w:cs="Arial"/>
                <w:sz w:val="22"/>
                <w:szCs w:val="22"/>
              </w:rPr>
            </w:pPr>
            <w:proofErr w:type="spellStart"/>
            <w:r w:rsidRPr="00A60CD9">
              <w:rPr>
                <w:rFonts w:ascii="Arial" w:hAnsi="Arial" w:cs="Arial"/>
                <w:sz w:val="22"/>
                <w:szCs w:val="22"/>
              </w:rPr>
              <w:t>Qtde</w:t>
            </w:r>
            <w:proofErr w:type="spellEnd"/>
          </w:p>
        </w:tc>
        <w:tc>
          <w:tcPr>
            <w:tcW w:w="730" w:type="dxa"/>
            <w:shd w:val="clear" w:color="auto" w:fill="E0E0E0"/>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Unid.</w:t>
            </w:r>
          </w:p>
        </w:tc>
        <w:tc>
          <w:tcPr>
            <w:tcW w:w="3222" w:type="dxa"/>
            <w:shd w:val="clear" w:color="auto" w:fill="E0E0E0"/>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Descrição</w:t>
            </w:r>
          </w:p>
        </w:tc>
        <w:tc>
          <w:tcPr>
            <w:tcW w:w="975" w:type="dxa"/>
            <w:shd w:val="clear" w:color="auto" w:fill="E0E0E0"/>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Valor Unitário</w:t>
            </w:r>
          </w:p>
        </w:tc>
        <w:tc>
          <w:tcPr>
            <w:tcW w:w="825" w:type="dxa"/>
            <w:shd w:val="clear" w:color="auto" w:fill="E0E0E0"/>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Valor Total</w:t>
            </w:r>
          </w:p>
        </w:tc>
      </w:tr>
      <w:tr w:rsidR="00E73774" w:rsidRPr="00A60CD9" w:rsidTr="00F72100">
        <w:tc>
          <w:tcPr>
            <w:tcW w:w="646"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2</w:t>
            </w:r>
          </w:p>
        </w:tc>
        <w:tc>
          <w:tcPr>
            <w:tcW w:w="1403" w:type="dxa"/>
            <w:shd w:val="clear" w:color="auto" w:fill="auto"/>
          </w:tcPr>
          <w:p w:rsidR="00E73774" w:rsidRPr="00A60CD9" w:rsidRDefault="00E73774" w:rsidP="00854196">
            <w:pPr>
              <w:suppressAutoHyphens/>
              <w:rPr>
                <w:rFonts w:ascii="Arial" w:hAnsi="Arial" w:cs="Arial"/>
                <w:sz w:val="22"/>
                <w:szCs w:val="22"/>
              </w:rPr>
            </w:pPr>
          </w:p>
        </w:tc>
        <w:tc>
          <w:tcPr>
            <w:tcW w:w="693"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240</w:t>
            </w:r>
          </w:p>
        </w:tc>
        <w:tc>
          <w:tcPr>
            <w:tcW w:w="730"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PT</w:t>
            </w:r>
          </w:p>
        </w:tc>
        <w:tc>
          <w:tcPr>
            <w:tcW w:w="3222"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ACHOCOLATADO EM PÓ, TRADICIONAL (PACOTE COM 400 G)</w:t>
            </w:r>
            <w:r w:rsidR="00F72100">
              <w:rPr>
                <w:rFonts w:ascii="Arial" w:hAnsi="Arial" w:cs="Arial"/>
                <w:sz w:val="22"/>
                <w:szCs w:val="22"/>
              </w:rPr>
              <w:t xml:space="preserve"> – CHOCOMIL</w:t>
            </w:r>
          </w:p>
        </w:tc>
        <w:tc>
          <w:tcPr>
            <w:tcW w:w="97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2,45</w:t>
            </w:r>
          </w:p>
        </w:tc>
        <w:tc>
          <w:tcPr>
            <w:tcW w:w="82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588,00</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ACHOCOLATADO EM PÓ, TRADICIONAL (PACOTE COM 400 G).</w:t>
            </w:r>
          </w:p>
        </w:tc>
      </w:tr>
      <w:tr w:rsidR="00E73774" w:rsidRPr="00A60CD9" w:rsidTr="00F72100">
        <w:tc>
          <w:tcPr>
            <w:tcW w:w="646"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4</w:t>
            </w:r>
          </w:p>
        </w:tc>
        <w:tc>
          <w:tcPr>
            <w:tcW w:w="1403" w:type="dxa"/>
            <w:shd w:val="clear" w:color="auto" w:fill="auto"/>
          </w:tcPr>
          <w:p w:rsidR="00E73774" w:rsidRPr="00A60CD9" w:rsidRDefault="00E73774" w:rsidP="00854196">
            <w:pPr>
              <w:suppressAutoHyphens/>
              <w:rPr>
                <w:rFonts w:ascii="Arial" w:hAnsi="Arial" w:cs="Arial"/>
                <w:sz w:val="22"/>
                <w:szCs w:val="22"/>
              </w:rPr>
            </w:pPr>
          </w:p>
        </w:tc>
        <w:tc>
          <w:tcPr>
            <w:tcW w:w="693"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60</w:t>
            </w:r>
          </w:p>
        </w:tc>
        <w:tc>
          <w:tcPr>
            <w:tcW w:w="730"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PT</w:t>
            </w:r>
          </w:p>
        </w:tc>
        <w:tc>
          <w:tcPr>
            <w:tcW w:w="3222"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COCO RALADO (PACOTE COM 100 G)</w:t>
            </w:r>
            <w:r w:rsidR="004B661D">
              <w:rPr>
                <w:rFonts w:ascii="Arial" w:hAnsi="Arial" w:cs="Arial"/>
                <w:sz w:val="22"/>
                <w:szCs w:val="22"/>
              </w:rPr>
              <w:t xml:space="preserve"> - INDIANO</w:t>
            </w:r>
          </w:p>
        </w:tc>
        <w:tc>
          <w:tcPr>
            <w:tcW w:w="97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2,00</w:t>
            </w:r>
          </w:p>
        </w:tc>
        <w:tc>
          <w:tcPr>
            <w:tcW w:w="82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120,00</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COCO RALADO, DESIDRATADO, SEM ADIÇÃO DE AÇÚCAR (PACOTE COM 100 G).</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CREME DE CEBOLA (PACOTE COM 68 G, APROXIMADAMENTE).</w:t>
            </w:r>
          </w:p>
        </w:tc>
      </w:tr>
      <w:tr w:rsidR="00E73774" w:rsidRPr="00A60CD9" w:rsidTr="00F72100">
        <w:tc>
          <w:tcPr>
            <w:tcW w:w="646"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6</w:t>
            </w:r>
          </w:p>
        </w:tc>
        <w:tc>
          <w:tcPr>
            <w:tcW w:w="1403" w:type="dxa"/>
            <w:shd w:val="clear" w:color="auto" w:fill="auto"/>
          </w:tcPr>
          <w:p w:rsidR="00E73774" w:rsidRPr="00A60CD9" w:rsidRDefault="00E73774" w:rsidP="00854196">
            <w:pPr>
              <w:suppressAutoHyphens/>
              <w:rPr>
                <w:rFonts w:ascii="Arial" w:hAnsi="Arial" w:cs="Arial"/>
                <w:sz w:val="22"/>
                <w:szCs w:val="22"/>
              </w:rPr>
            </w:pPr>
          </w:p>
        </w:tc>
        <w:tc>
          <w:tcPr>
            <w:tcW w:w="693"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330</w:t>
            </w:r>
          </w:p>
        </w:tc>
        <w:tc>
          <w:tcPr>
            <w:tcW w:w="730"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CX</w:t>
            </w:r>
          </w:p>
        </w:tc>
        <w:tc>
          <w:tcPr>
            <w:tcW w:w="3222" w:type="dxa"/>
            <w:shd w:val="clear" w:color="auto" w:fill="auto"/>
          </w:tcPr>
          <w:p w:rsidR="00E73774" w:rsidRPr="00A60CD9" w:rsidRDefault="00E73774" w:rsidP="004B661D">
            <w:pPr>
              <w:suppressAutoHyphens/>
              <w:rPr>
                <w:rFonts w:ascii="Arial" w:hAnsi="Arial" w:cs="Arial"/>
                <w:sz w:val="22"/>
                <w:szCs w:val="22"/>
              </w:rPr>
            </w:pPr>
            <w:r w:rsidRPr="00A60CD9">
              <w:rPr>
                <w:rFonts w:ascii="Arial" w:hAnsi="Arial" w:cs="Arial"/>
                <w:sz w:val="22"/>
                <w:szCs w:val="22"/>
              </w:rPr>
              <w:t>GELATINA EM PÓ (CAIXA COM 35 G)</w:t>
            </w:r>
            <w:r w:rsidR="004B661D">
              <w:rPr>
                <w:rFonts w:ascii="Arial" w:hAnsi="Arial" w:cs="Arial"/>
                <w:sz w:val="22"/>
                <w:szCs w:val="22"/>
              </w:rPr>
              <w:t xml:space="preserve"> - FLEISCHMANN</w:t>
            </w:r>
          </w:p>
        </w:tc>
        <w:tc>
          <w:tcPr>
            <w:tcW w:w="97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0,73</w:t>
            </w:r>
          </w:p>
        </w:tc>
        <w:tc>
          <w:tcPr>
            <w:tcW w:w="825" w:type="dxa"/>
            <w:shd w:val="clear" w:color="auto" w:fill="auto"/>
          </w:tcPr>
          <w:p w:rsidR="00E73774" w:rsidRPr="00A60CD9" w:rsidRDefault="00F72100" w:rsidP="00854196">
            <w:pPr>
              <w:suppressAutoHyphens/>
              <w:rPr>
                <w:rFonts w:ascii="Arial" w:hAnsi="Arial" w:cs="Arial"/>
                <w:sz w:val="22"/>
                <w:szCs w:val="22"/>
              </w:rPr>
            </w:pPr>
            <w:r>
              <w:rPr>
                <w:rFonts w:ascii="Arial" w:hAnsi="Arial" w:cs="Arial"/>
                <w:sz w:val="22"/>
                <w:szCs w:val="22"/>
              </w:rPr>
              <w:t>240,90</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GELATINA EM PÓ, SABORES: LIMÃO, ABACAXI, MORANGO E UVA (CAIXA COM 35 G, APROXIMADAMENTE).</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AMIDO DE MILHO (CAIXA OU PACOTE COM 500 G).</w:t>
            </w:r>
          </w:p>
        </w:tc>
      </w:tr>
      <w:tr w:rsidR="00E73774" w:rsidRPr="00A60CD9" w:rsidTr="00F72100">
        <w:tc>
          <w:tcPr>
            <w:tcW w:w="646"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8</w:t>
            </w:r>
          </w:p>
        </w:tc>
        <w:tc>
          <w:tcPr>
            <w:tcW w:w="1403" w:type="dxa"/>
            <w:shd w:val="clear" w:color="auto" w:fill="auto"/>
          </w:tcPr>
          <w:p w:rsidR="00E73774" w:rsidRPr="00A60CD9" w:rsidRDefault="00E73774" w:rsidP="00854196">
            <w:pPr>
              <w:suppressAutoHyphens/>
              <w:rPr>
                <w:rFonts w:ascii="Arial" w:hAnsi="Arial" w:cs="Arial"/>
                <w:sz w:val="22"/>
                <w:szCs w:val="22"/>
              </w:rPr>
            </w:pPr>
          </w:p>
        </w:tc>
        <w:tc>
          <w:tcPr>
            <w:tcW w:w="693"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20</w:t>
            </w:r>
          </w:p>
        </w:tc>
        <w:tc>
          <w:tcPr>
            <w:tcW w:w="730"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CX</w:t>
            </w:r>
          </w:p>
        </w:tc>
        <w:tc>
          <w:tcPr>
            <w:tcW w:w="3222" w:type="dxa"/>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 xml:space="preserve">SAL REFINADO E IODADO, </w:t>
            </w:r>
            <w:r w:rsidR="00823DE0" w:rsidRPr="00A60CD9">
              <w:rPr>
                <w:rFonts w:ascii="Arial" w:hAnsi="Arial" w:cs="Arial"/>
                <w:sz w:val="22"/>
                <w:szCs w:val="22"/>
              </w:rPr>
              <w:t>SACHÊ COM</w:t>
            </w:r>
            <w:r w:rsidRPr="00A60CD9">
              <w:rPr>
                <w:rFonts w:ascii="Arial" w:hAnsi="Arial" w:cs="Arial"/>
                <w:sz w:val="22"/>
                <w:szCs w:val="22"/>
              </w:rPr>
              <w:t xml:space="preserve"> 1 G (CAIXA COM 1000 UNIDAD</w:t>
            </w:r>
            <w:r w:rsidR="004B661D">
              <w:rPr>
                <w:rFonts w:ascii="Arial" w:hAnsi="Arial" w:cs="Arial"/>
                <w:sz w:val="22"/>
                <w:szCs w:val="22"/>
              </w:rPr>
              <w:t>ES - LEBRE</w:t>
            </w:r>
          </w:p>
        </w:tc>
        <w:tc>
          <w:tcPr>
            <w:tcW w:w="975" w:type="dxa"/>
            <w:shd w:val="clear" w:color="auto" w:fill="auto"/>
          </w:tcPr>
          <w:p w:rsidR="00E73774" w:rsidRPr="00A60CD9" w:rsidRDefault="004B661D" w:rsidP="00854196">
            <w:pPr>
              <w:suppressAutoHyphens/>
              <w:rPr>
                <w:rFonts w:ascii="Arial" w:hAnsi="Arial" w:cs="Arial"/>
                <w:sz w:val="22"/>
                <w:szCs w:val="22"/>
              </w:rPr>
            </w:pPr>
            <w:r>
              <w:rPr>
                <w:rFonts w:ascii="Arial" w:hAnsi="Arial" w:cs="Arial"/>
                <w:sz w:val="22"/>
                <w:szCs w:val="22"/>
              </w:rPr>
              <w:t>8,00</w:t>
            </w:r>
          </w:p>
        </w:tc>
        <w:tc>
          <w:tcPr>
            <w:tcW w:w="825" w:type="dxa"/>
            <w:shd w:val="clear" w:color="auto" w:fill="auto"/>
          </w:tcPr>
          <w:p w:rsidR="00E73774" w:rsidRPr="00A60CD9" w:rsidRDefault="004B661D" w:rsidP="00854196">
            <w:pPr>
              <w:suppressAutoHyphens/>
              <w:rPr>
                <w:rFonts w:ascii="Arial" w:hAnsi="Arial" w:cs="Arial"/>
                <w:sz w:val="22"/>
                <w:szCs w:val="22"/>
              </w:rPr>
            </w:pPr>
            <w:r>
              <w:rPr>
                <w:rFonts w:ascii="Arial" w:hAnsi="Arial" w:cs="Arial"/>
                <w:sz w:val="22"/>
                <w:szCs w:val="22"/>
              </w:rPr>
              <w:t>160,00</w:t>
            </w:r>
          </w:p>
        </w:tc>
      </w:tr>
      <w:tr w:rsidR="00E73774" w:rsidRPr="00A60CD9" w:rsidTr="00F72100">
        <w:tc>
          <w:tcPr>
            <w:tcW w:w="8494" w:type="dxa"/>
            <w:gridSpan w:val="7"/>
            <w:shd w:val="clear" w:color="auto" w:fill="auto"/>
          </w:tcPr>
          <w:p w:rsidR="00E73774" w:rsidRPr="00A60CD9" w:rsidRDefault="00E73774" w:rsidP="00854196">
            <w:pPr>
              <w:suppressAutoHyphens/>
              <w:rPr>
                <w:rFonts w:ascii="Arial" w:hAnsi="Arial" w:cs="Arial"/>
                <w:sz w:val="22"/>
                <w:szCs w:val="22"/>
              </w:rPr>
            </w:pPr>
            <w:r w:rsidRPr="00A60CD9">
              <w:rPr>
                <w:rFonts w:ascii="Arial" w:hAnsi="Arial" w:cs="Arial"/>
                <w:sz w:val="22"/>
                <w:szCs w:val="22"/>
              </w:rPr>
              <w:t>SAL REFINADO IODADO, SACHÊ COM 1 G (CAIXA COM 1000 UNIDADES).</w:t>
            </w:r>
          </w:p>
        </w:tc>
      </w:tr>
    </w:tbl>
    <w:p w:rsidR="00E73774" w:rsidRDefault="00E73774" w:rsidP="00E73774">
      <w:pPr>
        <w:rPr>
          <w:rFonts w:ascii="Arial" w:hAnsi="Arial" w:cs="Arial"/>
          <w:sz w:val="22"/>
          <w:szCs w:val="22"/>
        </w:rPr>
      </w:pPr>
    </w:p>
    <w:p w:rsidR="00E73774" w:rsidRPr="00651DCB" w:rsidRDefault="00E73774" w:rsidP="00E73774">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A CONTRATANTE pagará à CONTRATADA o valor total de R$</w:t>
      </w:r>
      <w:r w:rsidR="004B661D">
        <w:rPr>
          <w:rFonts w:ascii="Arial" w:hAnsi="Arial" w:cs="Arial"/>
          <w:sz w:val="24"/>
          <w:szCs w:val="24"/>
        </w:rPr>
        <w:t xml:space="preserve"> 1.108,90 (um mil, cento e oito reais e noventa centavos)</w:t>
      </w:r>
      <w:r w:rsidRPr="00651DCB">
        <w:rPr>
          <w:rFonts w:ascii="Arial" w:hAnsi="Arial" w:cs="Arial"/>
          <w:sz w:val="24"/>
          <w:szCs w:val="24"/>
        </w:rPr>
        <w:t>.</w:t>
      </w:r>
    </w:p>
    <w:p w:rsidR="00E73774" w:rsidRDefault="00E73774" w:rsidP="00E73774">
      <w:pPr>
        <w:ind w:left="709" w:hanging="709"/>
        <w:rPr>
          <w:rFonts w:ascii="Arial" w:hAnsi="Arial" w:cs="Arial"/>
          <w:b/>
          <w:sz w:val="24"/>
          <w:szCs w:val="24"/>
        </w:rPr>
      </w:pPr>
    </w:p>
    <w:p w:rsidR="00B702F7" w:rsidRDefault="00B702F7" w:rsidP="00E73774">
      <w:pPr>
        <w:ind w:left="709" w:hanging="709"/>
        <w:rPr>
          <w:rFonts w:ascii="Arial" w:hAnsi="Arial" w:cs="Arial"/>
          <w:b/>
          <w:sz w:val="24"/>
          <w:szCs w:val="24"/>
        </w:rPr>
      </w:pPr>
    </w:p>
    <w:p w:rsidR="00B702F7" w:rsidRPr="00651DCB" w:rsidRDefault="00B702F7" w:rsidP="00E73774">
      <w:pPr>
        <w:ind w:left="709" w:hanging="709"/>
        <w:rPr>
          <w:rFonts w:ascii="Arial" w:hAnsi="Arial" w:cs="Arial"/>
          <w:b/>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lastRenderedPageBreak/>
        <w:t>2.  CLÁUSULA SEGUNDA - DOS RECURSOS FINANCEIROS</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E73774" w:rsidRPr="00651DCB"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3. CLÁUSULA TERCEIRA - SUPORTE LEGAL</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E73774" w:rsidRPr="00651DCB" w:rsidRDefault="00E73774" w:rsidP="00E73774">
      <w:pPr>
        <w:ind w:firstLine="720"/>
        <w:jc w:val="both"/>
        <w:rPr>
          <w:rFonts w:ascii="Arial" w:hAnsi="Arial" w:cs="Arial"/>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E73774" w:rsidRPr="00651DCB" w:rsidRDefault="00E73774" w:rsidP="00E73774">
      <w:pPr>
        <w:ind w:firstLine="720"/>
        <w:jc w:val="both"/>
        <w:rPr>
          <w:rFonts w:ascii="Arial" w:hAnsi="Arial" w:cs="Arial"/>
          <w:sz w:val="24"/>
          <w:szCs w:val="24"/>
        </w:rPr>
      </w:pPr>
    </w:p>
    <w:p w:rsidR="00E73774" w:rsidRPr="00651DCB" w:rsidRDefault="00E73774" w:rsidP="00E73774">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E73774" w:rsidRPr="00651DCB" w:rsidRDefault="00E73774" w:rsidP="00E73774">
      <w:pPr>
        <w:ind w:firstLine="720"/>
        <w:jc w:val="both"/>
        <w:rPr>
          <w:rFonts w:ascii="Arial" w:hAnsi="Arial" w:cs="Arial"/>
          <w:b/>
          <w:sz w:val="24"/>
          <w:szCs w:val="24"/>
        </w:rPr>
      </w:pPr>
    </w:p>
    <w:p w:rsidR="00E73774" w:rsidRPr="00651DCB" w:rsidRDefault="00E73774" w:rsidP="00E73774">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E73774"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E73774" w:rsidRPr="00651DCB" w:rsidRDefault="00E73774" w:rsidP="00E73774">
      <w:pPr>
        <w:ind w:left="-142"/>
        <w:jc w:val="both"/>
        <w:rPr>
          <w:rFonts w:ascii="Arial" w:hAnsi="Arial" w:cs="Arial"/>
          <w:b/>
          <w:sz w:val="24"/>
          <w:szCs w:val="24"/>
        </w:rPr>
      </w:pPr>
    </w:p>
    <w:p w:rsidR="00E73774" w:rsidRPr="00651DCB" w:rsidRDefault="00E73774" w:rsidP="00E73774">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02 de janeiro de 2017 até 30 de junho de 2017.</w:t>
      </w:r>
    </w:p>
    <w:p w:rsidR="00E73774" w:rsidRPr="00651DCB" w:rsidRDefault="00E73774" w:rsidP="00E73774">
      <w:pPr>
        <w:tabs>
          <w:tab w:val="center" w:pos="3424"/>
        </w:tabs>
        <w:jc w:val="both"/>
        <w:rPr>
          <w:rFonts w:ascii="Arial" w:hAnsi="Arial" w:cs="Arial"/>
          <w:b/>
          <w:sz w:val="24"/>
          <w:szCs w:val="24"/>
        </w:rPr>
      </w:pPr>
    </w:p>
    <w:p w:rsidR="00E73774" w:rsidRPr="00651DCB" w:rsidRDefault="00E73774" w:rsidP="00E73774">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E73774" w:rsidRDefault="00E73774" w:rsidP="00E73774">
      <w:pPr>
        <w:jc w:val="both"/>
        <w:rPr>
          <w:rFonts w:ascii="Arial" w:hAnsi="Arial" w:cs="Arial"/>
          <w:b/>
          <w:sz w:val="24"/>
          <w:szCs w:val="24"/>
        </w:rPr>
      </w:pPr>
    </w:p>
    <w:p w:rsidR="00E73774" w:rsidRPr="00651DCB" w:rsidRDefault="00E73774" w:rsidP="00E73774">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E73774" w:rsidRPr="00651DCB" w:rsidRDefault="00E73774" w:rsidP="00E73774">
      <w:pPr>
        <w:jc w:val="both"/>
        <w:rPr>
          <w:rFonts w:ascii="Arial" w:hAnsi="Arial" w:cs="Arial"/>
          <w:b/>
          <w:sz w:val="24"/>
          <w:szCs w:val="24"/>
        </w:rPr>
      </w:pPr>
    </w:p>
    <w:p w:rsidR="00E73774" w:rsidRPr="00651DCB" w:rsidRDefault="00E73774" w:rsidP="00E73774">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E73774" w:rsidRPr="00651DCB" w:rsidRDefault="00E73774" w:rsidP="00E73774">
      <w:pPr>
        <w:ind w:firstLine="709"/>
        <w:jc w:val="both"/>
        <w:rPr>
          <w:rFonts w:ascii="Arial" w:hAnsi="Arial" w:cs="Arial"/>
          <w:b/>
          <w:sz w:val="24"/>
          <w:szCs w:val="24"/>
        </w:rPr>
      </w:pPr>
    </w:p>
    <w:p w:rsidR="00E73774" w:rsidRPr="00651DCB" w:rsidRDefault="00E73774" w:rsidP="00E73774">
      <w:pPr>
        <w:ind w:firstLine="1440"/>
        <w:jc w:val="both"/>
        <w:rPr>
          <w:rFonts w:ascii="Arial" w:hAnsi="Arial" w:cs="Arial"/>
          <w:sz w:val="24"/>
          <w:szCs w:val="24"/>
        </w:rPr>
      </w:pPr>
      <w:r w:rsidRPr="00651DCB">
        <w:rPr>
          <w:rFonts w:ascii="Arial" w:hAnsi="Arial" w:cs="Arial"/>
          <w:b/>
          <w:sz w:val="24"/>
          <w:szCs w:val="24"/>
        </w:rPr>
        <w:lastRenderedPageBreak/>
        <w:t xml:space="preserve">6.2.1. </w:t>
      </w:r>
      <w:r w:rsidRPr="00651DCB">
        <w:rPr>
          <w:rFonts w:ascii="Arial" w:hAnsi="Arial" w:cs="Arial"/>
          <w:sz w:val="24"/>
          <w:szCs w:val="24"/>
        </w:rPr>
        <w:t>O recebimento que trata o item acima, far-se-á mediante recibo;</w:t>
      </w:r>
    </w:p>
    <w:p w:rsidR="00E73774" w:rsidRPr="00651DCB" w:rsidRDefault="00E73774" w:rsidP="00E73774">
      <w:pPr>
        <w:ind w:firstLine="1440"/>
        <w:jc w:val="both"/>
        <w:rPr>
          <w:rFonts w:ascii="Arial" w:hAnsi="Arial" w:cs="Arial"/>
          <w:sz w:val="24"/>
          <w:szCs w:val="24"/>
        </w:rPr>
      </w:pPr>
    </w:p>
    <w:p w:rsidR="00E73774" w:rsidRPr="00651DCB" w:rsidRDefault="00E73774" w:rsidP="00E73774">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E73774" w:rsidRPr="00651DCB" w:rsidRDefault="00E73774" w:rsidP="00E73774">
      <w:pPr>
        <w:tabs>
          <w:tab w:val="left" w:pos="0"/>
        </w:tabs>
        <w:ind w:firstLine="1418"/>
        <w:jc w:val="both"/>
        <w:rPr>
          <w:rFonts w:ascii="Arial" w:hAnsi="Arial" w:cs="Arial"/>
          <w:sz w:val="24"/>
          <w:szCs w:val="24"/>
        </w:rPr>
      </w:pPr>
    </w:p>
    <w:p w:rsidR="00E73774" w:rsidRPr="00651DCB" w:rsidRDefault="00E73774" w:rsidP="00E73774">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E73774" w:rsidRPr="00651DCB" w:rsidRDefault="00E73774" w:rsidP="00E73774">
      <w:pPr>
        <w:tabs>
          <w:tab w:val="left" w:pos="0"/>
        </w:tabs>
        <w:jc w:val="both"/>
        <w:rPr>
          <w:rFonts w:ascii="Arial" w:hAnsi="Arial" w:cs="Arial"/>
          <w:sz w:val="24"/>
          <w:szCs w:val="24"/>
        </w:rPr>
      </w:pPr>
    </w:p>
    <w:p w:rsidR="00E73774" w:rsidRPr="00651DCB" w:rsidRDefault="00E73774" w:rsidP="00E73774">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E73774" w:rsidRPr="00651DCB" w:rsidRDefault="00E73774" w:rsidP="00E73774">
      <w:pPr>
        <w:ind w:firstLine="1440"/>
        <w:jc w:val="both"/>
        <w:rPr>
          <w:rFonts w:ascii="Arial" w:hAnsi="Arial" w:cs="Arial"/>
          <w:b/>
          <w:sz w:val="24"/>
          <w:szCs w:val="24"/>
        </w:rPr>
      </w:pPr>
    </w:p>
    <w:p w:rsidR="00E73774" w:rsidRPr="00651DCB" w:rsidRDefault="00E73774" w:rsidP="00E73774">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E73774" w:rsidRPr="00651DCB" w:rsidRDefault="00E73774" w:rsidP="00E73774">
      <w:pPr>
        <w:jc w:val="both"/>
        <w:rPr>
          <w:rFonts w:ascii="Arial" w:hAnsi="Arial" w:cs="Arial"/>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7. CLÁUSULA SÉTIMA - DOS PAGAMENTOS</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acordo com a Nota de Empenho, após a conferência dos produtos por um funcionário a ser indicado pelo Departamento Administrativo e Financeiro desta Casa de Leis.</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sidRPr="00651DCB">
        <w:rPr>
          <w:rFonts w:ascii="Arial" w:hAnsi="Arial" w:cs="Arial"/>
          <w:sz w:val="24"/>
          <w:szCs w:val="24"/>
        </w:rPr>
        <w:lastRenderedPageBreak/>
        <w:t>efetivo adimplemento do fornecimento, será calculada com base no INPC/IBGE, conforme legislação pertinente.</w:t>
      </w:r>
    </w:p>
    <w:p w:rsidR="00E73774" w:rsidRPr="00651DCB" w:rsidRDefault="00E73774" w:rsidP="00E73774">
      <w:pPr>
        <w:ind w:firstLine="720"/>
        <w:jc w:val="both"/>
        <w:rPr>
          <w:rFonts w:ascii="Arial" w:hAnsi="Arial" w:cs="Arial"/>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8. CLÁUSULA OITAVA - DO REAJUSTE</w:t>
      </w:r>
    </w:p>
    <w:p w:rsidR="00E73774" w:rsidRPr="00651DCB" w:rsidRDefault="00E73774" w:rsidP="00E73774">
      <w:pPr>
        <w:ind w:firstLine="720"/>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E73774" w:rsidRPr="00651DCB" w:rsidRDefault="00E73774" w:rsidP="00E73774">
      <w:pPr>
        <w:jc w:val="both"/>
        <w:rPr>
          <w:rFonts w:ascii="Arial" w:hAnsi="Arial" w:cs="Arial"/>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9. CLÁUSULA NONA - DA RESCISÃO</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E73774" w:rsidRPr="00651DCB"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r w:rsidRPr="00651DCB">
        <w:rPr>
          <w:rFonts w:ascii="Arial" w:hAnsi="Arial" w:cs="Arial"/>
          <w:b/>
          <w:sz w:val="24"/>
          <w:szCs w:val="24"/>
        </w:rPr>
        <w:t>10. CLÁUSULA DÉCIMA - DAS SANÇÕES ADMINISTRATIVAS</w:t>
      </w:r>
    </w:p>
    <w:p w:rsidR="00E73774" w:rsidRPr="00651DCB" w:rsidRDefault="00E73774" w:rsidP="00E73774">
      <w:pPr>
        <w:jc w:val="both"/>
        <w:rPr>
          <w:rFonts w:ascii="Arial" w:hAnsi="Arial" w:cs="Arial"/>
          <w:b/>
          <w:sz w:val="24"/>
          <w:szCs w:val="24"/>
        </w:rPr>
      </w:pPr>
    </w:p>
    <w:p w:rsidR="00E73774" w:rsidRPr="00651DCB" w:rsidRDefault="00E73774" w:rsidP="00E73774">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E73774" w:rsidRPr="00651DCB" w:rsidRDefault="00E73774" w:rsidP="00E73774">
      <w:pPr>
        <w:ind w:left="720" w:firstLine="720"/>
        <w:jc w:val="both"/>
        <w:rPr>
          <w:rFonts w:ascii="Arial" w:hAnsi="Arial" w:cs="Arial"/>
          <w:b/>
          <w:sz w:val="24"/>
          <w:szCs w:val="24"/>
        </w:rPr>
      </w:pPr>
    </w:p>
    <w:p w:rsidR="00E73774" w:rsidRPr="00651DCB" w:rsidRDefault="00E73774" w:rsidP="00E73774">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E73774" w:rsidRPr="00651DCB" w:rsidRDefault="00E73774" w:rsidP="00E73774">
      <w:pPr>
        <w:ind w:firstLine="1440"/>
        <w:jc w:val="both"/>
        <w:rPr>
          <w:rFonts w:ascii="Arial" w:hAnsi="Arial" w:cs="Arial"/>
          <w:b/>
          <w:sz w:val="24"/>
          <w:szCs w:val="24"/>
        </w:rPr>
      </w:pPr>
    </w:p>
    <w:p w:rsidR="00E73774" w:rsidRPr="00651DCB" w:rsidRDefault="00E73774" w:rsidP="00E73774">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E73774" w:rsidRPr="00651DCB" w:rsidRDefault="00E73774" w:rsidP="00E73774">
      <w:pPr>
        <w:ind w:firstLine="540"/>
        <w:jc w:val="both"/>
        <w:rPr>
          <w:rFonts w:ascii="Arial" w:hAnsi="Arial" w:cs="Arial"/>
          <w:b/>
          <w:sz w:val="24"/>
          <w:szCs w:val="24"/>
        </w:rPr>
      </w:pPr>
    </w:p>
    <w:p w:rsidR="00E73774" w:rsidRPr="00651DCB" w:rsidRDefault="00E73774" w:rsidP="00E73774">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E73774" w:rsidRPr="00651DCB" w:rsidRDefault="00E73774" w:rsidP="00E73774">
      <w:pPr>
        <w:ind w:firstLine="1440"/>
        <w:jc w:val="both"/>
        <w:rPr>
          <w:rFonts w:ascii="Arial" w:hAnsi="Arial" w:cs="Arial"/>
          <w:b/>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proofErr w:type="spellStart"/>
      <w:r w:rsidRPr="00651DCB">
        <w:rPr>
          <w:rFonts w:ascii="Arial" w:hAnsi="Arial" w:cs="Arial"/>
          <w:sz w:val="24"/>
          <w:szCs w:val="24"/>
        </w:rPr>
        <w:t>Publica</w:t>
      </w:r>
      <w:proofErr w:type="spellEnd"/>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E73774" w:rsidRPr="00651DCB" w:rsidRDefault="00E73774" w:rsidP="00E73774">
      <w:pPr>
        <w:spacing w:line="280" w:lineRule="exact"/>
        <w:ind w:firstLine="720"/>
        <w:jc w:val="both"/>
        <w:rPr>
          <w:rFonts w:ascii="Arial" w:hAnsi="Arial" w:cs="Arial"/>
          <w:b/>
          <w:sz w:val="24"/>
          <w:szCs w:val="24"/>
        </w:rPr>
      </w:pPr>
    </w:p>
    <w:p w:rsidR="00E73774" w:rsidRPr="00651DCB" w:rsidRDefault="00E73774" w:rsidP="00E73774">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E73774" w:rsidRPr="00651DCB" w:rsidRDefault="00E73774" w:rsidP="00E73774">
      <w:pPr>
        <w:spacing w:line="280" w:lineRule="exact"/>
        <w:ind w:firstLine="720"/>
        <w:jc w:val="both"/>
        <w:rPr>
          <w:rFonts w:ascii="Arial" w:hAnsi="Arial" w:cs="Arial"/>
          <w:sz w:val="24"/>
          <w:szCs w:val="24"/>
        </w:rPr>
      </w:pPr>
    </w:p>
    <w:p w:rsidR="00E73774" w:rsidRPr="00651DCB" w:rsidRDefault="00E73774" w:rsidP="00E73774">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w:t>
      </w:r>
      <w:r w:rsidRPr="00651DCB">
        <w:rPr>
          <w:rFonts w:ascii="Arial" w:hAnsi="Arial" w:cs="Arial"/>
          <w:sz w:val="24"/>
        </w:rPr>
        <w:lastRenderedPageBreak/>
        <w:t>impedimento de contratar com a Administração, por prazo não superior a 2 (dois) anos, garantido o direito prévio da citação e da ampla defesa.</w:t>
      </w:r>
    </w:p>
    <w:p w:rsidR="00E73774" w:rsidRPr="00651DCB" w:rsidRDefault="00E73774" w:rsidP="00E73774">
      <w:pPr>
        <w:spacing w:line="280" w:lineRule="exact"/>
        <w:jc w:val="both"/>
        <w:rPr>
          <w:rFonts w:ascii="Arial" w:hAnsi="Arial" w:cs="Arial"/>
          <w:sz w:val="24"/>
        </w:rPr>
      </w:pPr>
    </w:p>
    <w:p w:rsidR="00E73774" w:rsidRPr="00651DCB" w:rsidRDefault="00E73774" w:rsidP="00E73774">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E73774" w:rsidRPr="00651DCB" w:rsidRDefault="00E73774" w:rsidP="00E73774">
      <w:pPr>
        <w:spacing w:line="280" w:lineRule="exact"/>
        <w:ind w:firstLine="720"/>
        <w:jc w:val="both"/>
        <w:rPr>
          <w:rFonts w:ascii="Arial" w:hAnsi="Arial" w:cs="Arial"/>
          <w:sz w:val="24"/>
          <w:szCs w:val="24"/>
        </w:rPr>
      </w:pPr>
    </w:p>
    <w:p w:rsidR="00E73774" w:rsidRPr="00651DCB" w:rsidRDefault="00E73774" w:rsidP="00E73774">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E73774" w:rsidRPr="00651DCB" w:rsidRDefault="00E73774" w:rsidP="00E73774">
      <w:pPr>
        <w:spacing w:line="280" w:lineRule="exact"/>
        <w:ind w:firstLine="720"/>
        <w:jc w:val="both"/>
        <w:rPr>
          <w:rFonts w:ascii="Arial" w:hAnsi="Arial" w:cs="Arial"/>
          <w:sz w:val="24"/>
          <w:szCs w:val="24"/>
        </w:rPr>
      </w:pPr>
    </w:p>
    <w:p w:rsidR="00E73774" w:rsidRPr="00651DCB" w:rsidRDefault="00E73774" w:rsidP="00E73774">
      <w:pPr>
        <w:ind w:firstLine="567"/>
        <w:jc w:val="both"/>
        <w:rPr>
          <w:rFonts w:ascii="Arial" w:hAnsi="Arial" w:cs="Arial"/>
          <w:sz w:val="24"/>
          <w:szCs w:val="24"/>
        </w:rPr>
      </w:pPr>
      <w:proofErr w:type="gramStart"/>
      <w:r w:rsidRPr="00651DCB">
        <w:rPr>
          <w:rFonts w:ascii="Arial" w:hAnsi="Arial" w:cs="Arial"/>
          <w:b/>
          <w:sz w:val="24"/>
          <w:szCs w:val="24"/>
        </w:rPr>
        <w:t>10.7</w:t>
      </w:r>
      <w:r w:rsidRPr="00651DCB">
        <w:rPr>
          <w:rFonts w:ascii="Arial" w:hAnsi="Arial" w:cs="Arial"/>
          <w:sz w:val="24"/>
          <w:szCs w:val="24"/>
        </w:rPr>
        <w:t xml:space="preserve"> </w:t>
      </w:r>
      <w:r>
        <w:rPr>
          <w:rFonts w:ascii="Arial" w:hAnsi="Arial" w:cs="Arial"/>
          <w:sz w:val="24"/>
          <w:szCs w:val="24"/>
        </w:rPr>
        <w:t xml:space="preserve"> </w:t>
      </w:r>
      <w:r w:rsidRPr="00651DCB">
        <w:rPr>
          <w:rFonts w:ascii="Arial" w:hAnsi="Arial" w:cs="Arial"/>
          <w:sz w:val="24"/>
          <w:szCs w:val="24"/>
        </w:rPr>
        <w:t>Faz</w:t>
      </w:r>
      <w:proofErr w:type="gramEnd"/>
      <w:r w:rsidRPr="00651DCB">
        <w:rPr>
          <w:rFonts w:ascii="Arial" w:hAnsi="Arial" w:cs="Arial"/>
          <w:sz w:val="24"/>
          <w:szCs w:val="24"/>
        </w:rPr>
        <w:t xml:space="preserve"> parte integrante deste contrato, como se nele estivesse transcrito, o Edital completo.</w:t>
      </w:r>
    </w:p>
    <w:p w:rsidR="00E73774" w:rsidRPr="00651DCB" w:rsidRDefault="00E73774" w:rsidP="00E73774">
      <w:pPr>
        <w:ind w:firstLine="567"/>
        <w:jc w:val="both"/>
        <w:rPr>
          <w:rFonts w:ascii="Arial" w:hAnsi="Arial" w:cs="Arial"/>
          <w:sz w:val="24"/>
          <w:szCs w:val="24"/>
        </w:rPr>
      </w:pPr>
    </w:p>
    <w:p w:rsidR="00E73774" w:rsidRPr="00651DCB" w:rsidRDefault="00E73774" w:rsidP="00E73774">
      <w:pPr>
        <w:jc w:val="both"/>
        <w:rPr>
          <w:rFonts w:ascii="Arial" w:hAnsi="Arial" w:cs="Arial"/>
          <w:b/>
          <w:sz w:val="24"/>
        </w:rPr>
      </w:pPr>
      <w:r w:rsidRPr="00651DCB">
        <w:rPr>
          <w:rFonts w:ascii="Arial" w:hAnsi="Arial" w:cs="Arial"/>
          <w:b/>
          <w:sz w:val="24"/>
        </w:rPr>
        <w:t>11 - CLÁUSULA DÉCIMA PRIMEIRA - DA VINCULAÇÃO AO PROCESSO LICITATÓRIO</w:t>
      </w:r>
    </w:p>
    <w:p w:rsidR="00E73774" w:rsidRPr="00651DCB" w:rsidRDefault="00E73774" w:rsidP="00E73774">
      <w:pPr>
        <w:jc w:val="both"/>
        <w:rPr>
          <w:rFonts w:ascii="Arial" w:hAnsi="Arial" w:cs="Arial"/>
          <w:b/>
          <w:sz w:val="24"/>
        </w:rPr>
      </w:pPr>
    </w:p>
    <w:p w:rsidR="00E73774" w:rsidRPr="00651DCB" w:rsidRDefault="00E73774" w:rsidP="00E73774">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1636/2016</w:t>
      </w:r>
      <w:r w:rsidRPr="00651DCB">
        <w:rPr>
          <w:rFonts w:ascii="Arial" w:hAnsi="Arial" w:cs="Arial"/>
          <w:sz w:val="24"/>
        </w:rPr>
        <w:t xml:space="preserve"> - Pregão Presencial n.º </w:t>
      </w:r>
      <w:r>
        <w:rPr>
          <w:rFonts w:ascii="Arial" w:hAnsi="Arial" w:cs="Arial"/>
          <w:sz w:val="24"/>
        </w:rPr>
        <w:t>129/2016</w:t>
      </w:r>
    </w:p>
    <w:p w:rsidR="00E73774" w:rsidRPr="00651DCB" w:rsidRDefault="00E73774" w:rsidP="00E73774">
      <w:pPr>
        <w:ind w:firstLine="567"/>
        <w:jc w:val="both"/>
        <w:rPr>
          <w:rFonts w:ascii="Arial" w:hAnsi="Arial" w:cs="Arial"/>
          <w:sz w:val="24"/>
          <w:szCs w:val="24"/>
        </w:rPr>
      </w:pPr>
    </w:p>
    <w:p w:rsidR="00E73774" w:rsidRPr="00651DCB" w:rsidRDefault="00E73774" w:rsidP="00E73774">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E73774" w:rsidRPr="00651DCB" w:rsidRDefault="00E73774" w:rsidP="00E73774">
      <w:pPr>
        <w:ind w:firstLine="720"/>
        <w:jc w:val="both"/>
        <w:rPr>
          <w:rFonts w:ascii="Arial" w:hAnsi="Arial" w:cs="Arial"/>
          <w:sz w:val="24"/>
          <w:szCs w:val="24"/>
        </w:rPr>
      </w:pPr>
    </w:p>
    <w:p w:rsidR="00E73774" w:rsidRPr="00651DCB" w:rsidRDefault="00E73774" w:rsidP="00E73774">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E73774" w:rsidRDefault="00E73774" w:rsidP="00E73774">
      <w:pPr>
        <w:jc w:val="both"/>
        <w:rPr>
          <w:rFonts w:ascii="Arial" w:hAnsi="Arial" w:cs="Arial"/>
          <w:sz w:val="24"/>
          <w:szCs w:val="24"/>
        </w:rPr>
      </w:pPr>
    </w:p>
    <w:p w:rsidR="00E73774" w:rsidRPr="00651DCB" w:rsidRDefault="00E73774" w:rsidP="00E73774">
      <w:pPr>
        <w:jc w:val="both"/>
        <w:rPr>
          <w:rFonts w:ascii="Arial" w:hAnsi="Arial" w:cs="Arial"/>
          <w:sz w:val="24"/>
          <w:szCs w:val="24"/>
        </w:rPr>
      </w:pPr>
    </w:p>
    <w:p w:rsidR="00E73774" w:rsidRDefault="00E73774" w:rsidP="00E73774">
      <w:pPr>
        <w:ind w:left="2160"/>
        <w:jc w:val="both"/>
        <w:rPr>
          <w:rFonts w:ascii="Arial" w:hAnsi="Arial" w:cs="Arial"/>
          <w:sz w:val="24"/>
          <w:szCs w:val="24"/>
        </w:rPr>
      </w:pPr>
      <w:r w:rsidRPr="00651DCB">
        <w:rPr>
          <w:rFonts w:ascii="Arial" w:hAnsi="Arial" w:cs="Arial"/>
          <w:sz w:val="24"/>
          <w:szCs w:val="24"/>
        </w:rPr>
        <w:t xml:space="preserve">       </w:t>
      </w:r>
    </w:p>
    <w:p w:rsidR="00E73774" w:rsidRPr="00651DCB" w:rsidRDefault="00E73774" w:rsidP="00E73774">
      <w:pPr>
        <w:ind w:left="2160"/>
        <w:jc w:val="both"/>
        <w:rPr>
          <w:rFonts w:ascii="Arial" w:hAnsi="Arial" w:cs="Arial"/>
          <w:sz w:val="24"/>
          <w:szCs w:val="24"/>
        </w:rPr>
      </w:pPr>
      <w:r w:rsidRPr="00651DCB">
        <w:rPr>
          <w:rFonts w:ascii="Arial" w:hAnsi="Arial" w:cs="Arial"/>
          <w:sz w:val="24"/>
          <w:szCs w:val="24"/>
        </w:rPr>
        <w:t xml:space="preserve">Piracicaba,  </w:t>
      </w:r>
      <w:r w:rsidR="004B661D">
        <w:rPr>
          <w:rFonts w:ascii="Arial" w:hAnsi="Arial" w:cs="Arial"/>
          <w:sz w:val="24"/>
          <w:szCs w:val="24"/>
        </w:rPr>
        <w:t>02</w:t>
      </w:r>
      <w:r w:rsidRPr="00651DCB">
        <w:rPr>
          <w:rFonts w:ascii="Arial" w:hAnsi="Arial" w:cs="Arial"/>
          <w:sz w:val="24"/>
          <w:szCs w:val="24"/>
        </w:rPr>
        <w:t xml:space="preserve"> de </w:t>
      </w:r>
      <w:r w:rsidR="004B661D">
        <w:rPr>
          <w:rFonts w:ascii="Arial" w:hAnsi="Arial" w:cs="Arial"/>
          <w:sz w:val="24"/>
          <w:szCs w:val="24"/>
        </w:rPr>
        <w:t>janeiro</w:t>
      </w:r>
      <w:r w:rsidRPr="00651DCB">
        <w:rPr>
          <w:rFonts w:ascii="Arial" w:hAnsi="Arial" w:cs="Arial"/>
          <w:sz w:val="24"/>
          <w:szCs w:val="24"/>
        </w:rPr>
        <w:t xml:space="preserve"> de 201</w:t>
      </w:r>
      <w:r>
        <w:rPr>
          <w:rFonts w:ascii="Arial" w:hAnsi="Arial" w:cs="Arial"/>
          <w:sz w:val="24"/>
          <w:szCs w:val="24"/>
        </w:rPr>
        <w:t>7</w:t>
      </w:r>
      <w:r w:rsidRPr="00651DCB">
        <w:rPr>
          <w:rFonts w:ascii="Arial" w:hAnsi="Arial" w:cs="Arial"/>
          <w:sz w:val="24"/>
          <w:szCs w:val="24"/>
        </w:rPr>
        <w:t>.</w:t>
      </w:r>
    </w:p>
    <w:p w:rsidR="00E73774"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p>
    <w:p w:rsidR="00E73774" w:rsidRPr="00651DCB" w:rsidRDefault="00E73774" w:rsidP="00E73774">
      <w:pPr>
        <w:jc w:val="center"/>
        <w:rPr>
          <w:rFonts w:ascii="Arial" w:hAnsi="Arial" w:cs="Arial"/>
          <w:b/>
          <w:sz w:val="24"/>
          <w:szCs w:val="24"/>
        </w:rPr>
      </w:pPr>
      <w:r w:rsidRPr="00651DCB">
        <w:rPr>
          <w:rFonts w:ascii="Arial" w:hAnsi="Arial" w:cs="Arial"/>
          <w:b/>
          <w:sz w:val="24"/>
          <w:szCs w:val="24"/>
        </w:rPr>
        <w:t>CONTRATANTE</w:t>
      </w:r>
    </w:p>
    <w:p w:rsidR="00E73774" w:rsidRDefault="00B702F7" w:rsidP="00E73774">
      <w:pPr>
        <w:jc w:val="center"/>
        <w:rPr>
          <w:rFonts w:ascii="Arial" w:hAnsi="Arial" w:cs="Arial"/>
          <w:b/>
          <w:sz w:val="24"/>
          <w:szCs w:val="24"/>
        </w:rPr>
      </w:pPr>
      <w:r>
        <w:rPr>
          <w:rFonts w:ascii="Arial" w:hAnsi="Arial" w:cs="Arial"/>
          <w:b/>
          <w:sz w:val="24"/>
          <w:szCs w:val="24"/>
        </w:rPr>
        <w:t>MATHEUS ANTONIO ERLER</w:t>
      </w:r>
    </w:p>
    <w:p w:rsidR="00E73774" w:rsidRPr="00651DCB" w:rsidRDefault="00E73774" w:rsidP="00E73774">
      <w:pPr>
        <w:jc w:val="center"/>
        <w:rPr>
          <w:rFonts w:ascii="Arial" w:hAnsi="Arial" w:cs="Arial"/>
          <w:b/>
          <w:sz w:val="24"/>
          <w:szCs w:val="24"/>
        </w:rPr>
      </w:pPr>
      <w:r w:rsidRPr="00651DCB">
        <w:rPr>
          <w:rFonts w:ascii="Arial" w:hAnsi="Arial" w:cs="Arial"/>
          <w:b/>
          <w:sz w:val="24"/>
          <w:szCs w:val="24"/>
        </w:rPr>
        <w:t>Presidente da Câmara de Vereadores de Piracicaba</w:t>
      </w:r>
    </w:p>
    <w:p w:rsidR="00E73774"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p>
    <w:p w:rsidR="00E73774" w:rsidRPr="00651DCB" w:rsidRDefault="00E73774" w:rsidP="00E73774">
      <w:pPr>
        <w:jc w:val="both"/>
        <w:rPr>
          <w:rFonts w:ascii="Arial" w:hAnsi="Arial" w:cs="Arial"/>
          <w:b/>
          <w:sz w:val="24"/>
          <w:szCs w:val="24"/>
        </w:rPr>
      </w:pPr>
    </w:p>
    <w:p w:rsidR="00E73774" w:rsidRDefault="00E73774" w:rsidP="00E73774">
      <w:pPr>
        <w:jc w:val="center"/>
        <w:rPr>
          <w:rFonts w:ascii="Arial" w:hAnsi="Arial" w:cs="Arial"/>
          <w:b/>
          <w:sz w:val="24"/>
          <w:szCs w:val="24"/>
        </w:rPr>
      </w:pPr>
      <w:r w:rsidRPr="00651DCB">
        <w:rPr>
          <w:rFonts w:ascii="Arial" w:hAnsi="Arial" w:cs="Arial"/>
          <w:b/>
          <w:sz w:val="24"/>
          <w:szCs w:val="24"/>
        </w:rPr>
        <w:t>CONTRATADA</w:t>
      </w:r>
    </w:p>
    <w:p w:rsidR="00B702F7" w:rsidRPr="00651DCB" w:rsidRDefault="00B702F7" w:rsidP="00E73774">
      <w:pPr>
        <w:jc w:val="center"/>
        <w:rPr>
          <w:rFonts w:ascii="Arial" w:hAnsi="Arial" w:cs="Arial"/>
          <w:b/>
          <w:sz w:val="24"/>
          <w:szCs w:val="24"/>
        </w:rPr>
      </w:pPr>
      <w:r>
        <w:rPr>
          <w:rFonts w:ascii="Arial" w:hAnsi="Arial" w:cs="Arial"/>
          <w:b/>
          <w:sz w:val="24"/>
          <w:szCs w:val="24"/>
        </w:rPr>
        <w:t>PAULO SANAJOTTI NAKAMUTA</w:t>
      </w:r>
    </w:p>
    <w:p w:rsidR="00915342" w:rsidRPr="004B661D" w:rsidRDefault="004B661D" w:rsidP="004B661D">
      <w:pPr>
        <w:jc w:val="center"/>
        <w:rPr>
          <w:rFonts w:ascii="Arial" w:hAnsi="Arial" w:cs="Arial"/>
          <w:b/>
          <w:sz w:val="24"/>
          <w:szCs w:val="24"/>
        </w:rPr>
      </w:pPr>
      <w:proofErr w:type="spellStart"/>
      <w:r w:rsidRPr="004B661D">
        <w:rPr>
          <w:rFonts w:ascii="Arial" w:hAnsi="Arial" w:cs="Arial"/>
          <w:b/>
          <w:sz w:val="24"/>
          <w:szCs w:val="24"/>
        </w:rPr>
        <w:t>Nakamuta</w:t>
      </w:r>
      <w:proofErr w:type="spellEnd"/>
      <w:r w:rsidRPr="004B661D">
        <w:rPr>
          <w:rFonts w:ascii="Arial" w:hAnsi="Arial" w:cs="Arial"/>
          <w:b/>
          <w:sz w:val="24"/>
          <w:szCs w:val="24"/>
        </w:rPr>
        <w:t xml:space="preserve"> e </w:t>
      </w:r>
      <w:proofErr w:type="spellStart"/>
      <w:r w:rsidRPr="004B661D">
        <w:rPr>
          <w:rFonts w:ascii="Arial" w:hAnsi="Arial" w:cs="Arial"/>
          <w:b/>
          <w:sz w:val="24"/>
          <w:szCs w:val="24"/>
        </w:rPr>
        <w:t>Alborguete</w:t>
      </w:r>
      <w:proofErr w:type="spellEnd"/>
      <w:r w:rsidRPr="004B661D">
        <w:rPr>
          <w:rFonts w:ascii="Arial" w:hAnsi="Arial" w:cs="Arial"/>
          <w:b/>
          <w:sz w:val="24"/>
          <w:szCs w:val="24"/>
        </w:rPr>
        <w:t xml:space="preserve"> Distribuidora de Alimentos Ltda</w:t>
      </w:r>
      <w:bookmarkStart w:id="0" w:name="_GoBack"/>
      <w:bookmarkEnd w:id="0"/>
    </w:p>
    <w:sectPr w:rsidR="00915342" w:rsidRPr="004B66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31" w:rsidRDefault="00797031" w:rsidP="00797031">
      <w:r>
        <w:separator/>
      </w:r>
    </w:p>
  </w:endnote>
  <w:endnote w:type="continuationSeparator" w:id="0">
    <w:p w:rsidR="00797031" w:rsidRDefault="00797031" w:rsidP="007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31" w:rsidRDefault="00797031" w:rsidP="00797031">
      <w:r>
        <w:separator/>
      </w:r>
    </w:p>
  </w:footnote>
  <w:footnote w:type="continuationSeparator" w:id="0">
    <w:p w:rsidR="00797031" w:rsidRDefault="00797031" w:rsidP="0079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F7" w:rsidRDefault="00B702F7" w:rsidP="00B702F7">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B702F7" w:rsidRDefault="00B702F7" w:rsidP="00B702F7">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31"/>
    <w:rsid w:val="004B661D"/>
    <w:rsid w:val="00797031"/>
    <w:rsid w:val="00823DE0"/>
    <w:rsid w:val="00915342"/>
    <w:rsid w:val="00B54BE6"/>
    <w:rsid w:val="00B702F7"/>
    <w:rsid w:val="00CE19C0"/>
    <w:rsid w:val="00D67E80"/>
    <w:rsid w:val="00E73774"/>
    <w:rsid w:val="00F72100"/>
    <w:rsid w:val="00FC3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EE22A4-D867-47ED-9267-491C0B64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3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797031"/>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nhideWhenUsed/>
    <w:rsid w:val="00797031"/>
    <w:pPr>
      <w:tabs>
        <w:tab w:val="center" w:pos="4252"/>
        <w:tab w:val="right" w:pos="8504"/>
      </w:tabs>
    </w:pPr>
  </w:style>
  <w:style w:type="character" w:customStyle="1" w:styleId="CabealhoChar">
    <w:name w:val="Cabeçalho Char"/>
    <w:basedOn w:val="Fontepargpadro"/>
    <w:link w:val="Cabealho"/>
    <w:uiPriority w:val="99"/>
    <w:rsid w:val="0079703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97031"/>
    <w:pPr>
      <w:tabs>
        <w:tab w:val="center" w:pos="4252"/>
        <w:tab w:val="right" w:pos="8504"/>
      </w:tabs>
    </w:pPr>
  </w:style>
  <w:style w:type="character" w:customStyle="1" w:styleId="RodapChar">
    <w:name w:val="Rodapé Char"/>
    <w:basedOn w:val="Fontepargpadro"/>
    <w:link w:val="Rodap"/>
    <w:uiPriority w:val="99"/>
    <w:rsid w:val="0079703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B702F7"/>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B702F7"/>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B702F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B702F7"/>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1565</Words>
  <Characters>8456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Joao Luis de Almeida</cp:lastModifiedBy>
  <cp:revision>7</cp:revision>
  <dcterms:created xsi:type="dcterms:W3CDTF">2016-12-06T18:27:00Z</dcterms:created>
  <dcterms:modified xsi:type="dcterms:W3CDTF">2017-01-03T13:43:00Z</dcterms:modified>
</cp:coreProperties>
</file>